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32" w:rsidRDefault="004F2E32" w:rsidP="004F2E32">
      <w:pPr>
        <w:rPr>
          <w:color w:val="203864"/>
          <w:sz w:val="34"/>
          <w:szCs w:val="34"/>
          <w:lang w:val="en-AU"/>
        </w:rPr>
      </w:pPr>
      <w:r>
        <w:rPr>
          <w:rFonts w:ascii="Trebuchet MS" w:hAnsi="Trebuchet MS"/>
          <w:b/>
          <w:bCs/>
          <w:color w:val="203864"/>
          <w:sz w:val="34"/>
          <w:szCs w:val="34"/>
          <w:lang w:val="en-AU"/>
        </w:rPr>
        <w:t>Queensland Water Skills e-Flash #68</w:t>
      </w:r>
    </w:p>
    <w:p w:rsidR="004F2E32" w:rsidRDefault="004F2E32" w:rsidP="004F2E32">
      <w:pPr>
        <w:rPr>
          <w:color w:val="203864"/>
          <w:sz w:val="16"/>
          <w:szCs w:val="16"/>
          <w:lang w:val="en-AU"/>
        </w:rPr>
      </w:pPr>
      <w:r>
        <w:rPr>
          <w:color w:val="203864"/>
          <w:lang w:val="en-AU"/>
        </w:rPr>
        <w:t> </w:t>
      </w:r>
    </w:p>
    <w:p w:rsidR="004F2E32" w:rsidRDefault="004F2E32" w:rsidP="004F2E32">
      <w:pPr>
        <w:rPr>
          <w:rFonts w:ascii="Arial Narrow" w:hAnsi="Arial Narrow"/>
          <w:color w:val="203864"/>
          <w:sz w:val="26"/>
          <w:szCs w:val="26"/>
          <w:lang w:val="en-AU"/>
        </w:rPr>
      </w:pPr>
      <w:r>
        <w:rPr>
          <w:rFonts w:ascii="Arial Narrow" w:hAnsi="Arial Narrow"/>
          <w:b/>
          <w:bCs/>
          <w:color w:val="203864"/>
          <w:sz w:val="26"/>
          <w:szCs w:val="26"/>
          <w:lang w:val="en-AU"/>
        </w:rPr>
        <w:t>Information for Water Industry Managers, Human Resources Personnel and Employees in the Queensland Water Industry</w:t>
      </w:r>
    </w:p>
    <w:p w:rsidR="004F2E32" w:rsidRDefault="004F2E32" w:rsidP="004F2E32">
      <w:pPr>
        <w:rPr>
          <w:rFonts w:ascii="Arial Narrow" w:hAnsi="Arial Narrow"/>
          <w:b/>
          <w:bCs/>
          <w:color w:val="203864"/>
          <w:sz w:val="26"/>
          <w:szCs w:val="26"/>
          <w:lang w:val="en-AU"/>
        </w:rPr>
      </w:pPr>
      <w:r>
        <w:rPr>
          <w:rFonts w:ascii="Arial Narrow" w:hAnsi="Arial Narrow"/>
          <w:b/>
          <w:bCs/>
          <w:color w:val="203864"/>
          <w:sz w:val="26"/>
          <w:szCs w:val="26"/>
          <w:lang w:val="en-AU"/>
        </w:rPr>
        <w:t>(Issue #68 – 20 July 2018)</w:t>
      </w:r>
    </w:p>
    <w:p w:rsidR="004F2E32" w:rsidRDefault="004F2E32" w:rsidP="004F2E32">
      <w:pPr>
        <w:rPr>
          <w:rFonts w:ascii="Arial Narrow" w:hAnsi="Arial Narrow"/>
          <w:b/>
          <w:bCs/>
          <w:color w:val="203864"/>
          <w:sz w:val="12"/>
          <w:szCs w:val="12"/>
          <w:lang w:val="en-AU"/>
        </w:rPr>
      </w:pPr>
    </w:p>
    <w:p w:rsidR="004F2E32" w:rsidRDefault="004F2E32" w:rsidP="004F2E32">
      <w:pPr>
        <w:rPr>
          <w:lang w:val="en-AU"/>
        </w:rPr>
      </w:pPr>
      <w:r>
        <w:rPr>
          <w:color w:val="FFC000"/>
          <w:lang w:val="en-AU"/>
        </w:rPr>
        <w:t>~~~~~~~~~~~~~~~~~~~~~~~~~~~~~~~~~~~~~~~~~~~~~~~~~~~~~~~~~~~~</w:t>
      </w:r>
    </w:p>
    <w:p w:rsidR="004F2E32" w:rsidRDefault="004F2E32" w:rsidP="004F2E32">
      <w:pPr>
        <w:rPr>
          <w:rFonts w:ascii="Arial Narrow" w:hAnsi="Arial Narrow"/>
          <w:b/>
          <w:bCs/>
          <w:color w:val="203864"/>
          <w:lang w:val="en-AU"/>
        </w:rPr>
      </w:pPr>
      <w:r>
        <w:rPr>
          <w:rFonts w:ascii="Arial Narrow" w:hAnsi="Arial Narrow"/>
          <w:b/>
          <w:bCs/>
          <w:color w:val="203864"/>
          <w:sz w:val="28"/>
          <w:szCs w:val="28"/>
          <w:lang w:val="en-AU"/>
        </w:rPr>
        <w:t>Water Quality/Aqua Card Course now available for members</w:t>
      </w:r>
    </w:p>
    <w:p w:rsidR="004F2E32" w:rsidRDefault="004F2E32" w:rsidP="004F2E32">
      <w:pPr>
        <w:rPr>
          <w:lang w:val="en-AU"/>
        </w:rPr>
      </w:pPr>
      <w:r>
        <w:rPr>
          <w:color w:val="FFC000"/>
          <w:lang w:val="en-AU"/>
        </w:rPr>
        <w:t>~~~~~~~~~~~~~~~~~~~~~~~~~~~~~~~~~~~~~~~~~~~~~~~~~~~~~~~~~~~~</w:t>
      </w:r>
    </w:p>
    <w:p w:rsidR="004F2E32" w:rsidRDefault="004F2E32" w:rsidP="004F2E32">
      <w:pPr>
        <w:rPr>
          <w:lang w:val="en-AU"/>
        </w:rPr>
      </w:pPr>
      <w:r>
        <w:rPr>
          <w:lang w:val="en-AU"/>
        </w:rPr>
        <w:t xml:space="preserve">After many months of development, we are pleased to be able to release </w:t>
      </w:r>
      <w:hyperlink r:id="rId4" w:history="1">
        <w:r>
          <w:rPr>
            <w:rStyle w:val="Hyperlink"/>
            <w:lang w:val="en-AU"/>
          </w:rPr>
          <w:t>Water Quality – an online course for people working on or around water infrastructure</w:t>
        </w:r>
      </w:hyperlink>
      <w:r>
        <w:rPr>
          <w:lang w:val="en-AU"/>
        </w:rPr>
        <w:t xml:space="preserve">. It is a simple overview of what contaminants are, the risks they pose, how they can enter a drinking water system and the responsibilities of those working on infrastructure to reduce that risk. It includes practical guidance – how to operate within work sites including good housekeeping and disinfection practices. It complements our existing online offerings - the industry induction package, legislation and risk management. </w:t>
      </w:r>
    </w:p>
    <w:p w:rsidR="004F2E32" w:rsidRDefault="004F2E32" w:rsidP="004F2E32">
      <w:pPr>
        <w:rPr>
          <w:lang w:val="en-AU"/>
        </w:rPr>
      </w:pPr>
    </w:p>
    <w:p w:rsidR="004F2E32" w:rsidRDefault="004F2E32" w:rsidP="004F2E32">
      <w:pPr>
        <w:rPr>
          <w:lang w:val="en-AU"/>
        </w:rPr>
      </w:pPr>
      <w:r>
        <w:rPr>
          <w:lang w:val="en-AU"/>
        </w:rPr>
        <w:t xml:space="preserve">Those who have attended </w:t>
      </w:r>
      <w:proofErr w:type="spellStart"/>
      <w:r>
        <w:rPr>
          <w:b/>
          <w:bCs/>
          <w:i/>
          <w:iCs/>
          <w:lang w:val="en-AU"/>
        </w:rPr>
        <w:t>qldwater</w:t>
      </w:r>
      <w:proofErr w:type="spellEnd"/>
      <w:r>
        <w:rPr>
          <w:b/>
          <w:bCs/>
          <w:i/>
          <w:iCs/>
          <w:lang w:val="en-AU"/>
        </w:rPr>
        <w:t xml:space="preserve"> </w:t>
      </w:r>
      <w:r>
        <w:rPr>
          <w:lang w:val="en-AU"/>
        </w:rPr>
        <w:t xml:space="preserve">presentations in recent times would be aware of the plan to develop this course. The version available at the above link is provided to </w:t>
      </w:r>
      <w:proofErr w:type="spellStart"/>
      <w:r>
        <w:rPr>
          <w:b/>
          <w:bCs/>
          <w:i/>
          <w:iCs/>
          <w:lang w:val="en-AU"/>
        </w:rPr>
        <w:t>qldwater</w:t>
      </w:r>
      <w:proofErr w:type="spellEnd"/>
      <w:r>
        <w:rPr>
          <w:b/>
          <w:bCs/>
          <w:i/>
          <w:iCs/>
          <w:lang w:val="en-AU"/>
        </w:rPr>
        <w:t xml:space="preserve"> </w:t>
      </w:r>
      <w:r>
        <w:rPr>
          <w:lang w:val="en-AU"/>
        </w:rPr>
        <w:t xml:space="preserve">and Water Skills Partnership members free of charge for internal use. You just need a </w:t>
      </w:r>
      <w:proofErr w:type="spellStart"/>
      <w:r>
        <w:rPr>
          <w:b/>
          <w:bCs/>
          <w:i/>
          <w:iCs/>
          <w:lang w:val="en-AU"/>
        </w:rPr>
        <w:t>qldwater</w:t>
      </w:r>
      <w:proofErr w:type="spellEnd"/>
      <w:r>
        <w:rPr>
          <w:b/>
          <w:bCs/>
          <w:i/>
          <w:iCs/>
          <w:lang w:val="en-AU"/>
        </w:rPr>
        <w:t xml:space="preserve"> </w:t>
      </w:r>
      <w:r>
        <w:rPr>
          <w:lang w:val="en-AU"/>
        </w:rPr>
        <w:t xml:space="preserve">web account, if you don’t have one already click </w:t>
      </w:r>
      <w:hyperlink r:id="rId5" w:history="1">
        <w:r>
          <w:rPr>
            <w:rStyle w:val="Hyperlink"/>
            <w:lang w:val="en-AU"/>
          </w:rPr>
          <w:t>here</w:t>
        </w:r>
      </w:hyperlink>
      <w:r>
        <w:rPr>
          <w:lang w:val="en-AU"/>
        </w:rPr>
        <w:t xml:space="preserve"> and complete the registration and provided is using a member organisation email address, it will be approved directly.</w:t>
      </w:r>
    </w:p>
    <w:p w:rsidR="004F2E32" w:rsidRDefault="004F2E32" w:rsidP="004F2E32">
      <w:pPr>
        <w:rPr>
          <w:lang w:val="en-AU"/>
        </w:rPr>
      </w:pPr>
    </w:p>
    <w:p w:rsidR="004F2E32" w:rsidRDefault="004F2E32" w:rsidP="004F2E32">
      <w:pPr>
        <w:rPr>
          <w:lang w:val="en-AU"/>
        </w:rPr>
      </w:pPr>
      <w:r>
        <w:rPr>
          <w:lang w:val="en-AU"/>
        </w:rPr>
        <w:t>It is still intended to use the “Aqua Card” title referred to previously for a fee for service course targeting contractors servicing Queensland utilities. The content will essentially be the same, but is likely to include a larger pool of questions and at the end of the course, a statement of completion will be generated. Some members are considering whether to mandate the course as part of service contracts and we looking into the additional necessary technologies and processes.</w:t>
      </w:r>
    </w:p>
    <w:p w:rsidR="004F2E32" w:rsidRDefault="004F2E32" w:rsidP="004F2E32">
      <w:pPr>
        <w:rPr>
          <w:lang w:val="en-AU"/>
        </w:rPr>
      </w:pPr>
    </w:p>
    <w:p w:rsidR="004F2E32" w:rsidRDefault="004F2E32" w:rsidP="004F2E32">
      <w:pPr>
        <w:rPr>
          <w:lang w:val="en-AU"/>
        </w:rPr>
      </w:pPr>
      <w:r>
        <w:rPr>
          <w:lang w:val="en-AU"/>
        </w:rPr>
        <w:t xml:space="preserve">We would particularly like to acknowledge the following people for their assistance and feedback in the development of the course: Alan Kleinschmidt (for the first detailed version of the content), Brian Hester, Shannon McBride, Jill Busch, Dave Barry, Trevor Dean, Laura Shiels and Palith Siriwardana. Thanks also to the </w:t>
      </w:r>
      <w:proofErr w:type="spellStart"/>
      <w:r>
        <w:rPr>
          <w:b/>
          <w:bCs/>
          <w:i/>
          <w:iCs/>
          <w:lang w:val="en-AU"/>
        </w:rPr>
        <w:t>qldwater</w:t>
      </w:r>
      <w:proofErr w:type="spellEnd"/>
      <w:r>
        <w:rPr>
          <w:lang w:val="en-AU"/>
        </w:rPr>
        <w:t xml:space="preserve"> members who have kindly contributed photographs.</w:t>
      </w:r>
    </w:p>
    <w:p w:rsidR="004F2E32" w:rsidRDefault="004F2E32" w:rsidP="004F2E32">
      <w:pPr>
        <w:rPr>
          <w:b/>
          <w:bCs/>
          <w:color w:val="1F497D"/>
          <w:lang w:val="en-AU"/>
        </w:rPr>
      </w:pPr>
    </w:p>
    <w:p w:rsidR="004F2E32" w:rsidRDefault="004F2E32" w:rsidP="004F2E32">
      <w:pPr>
        <w:rPr>
          <w:rFonts w:ascii="Arial Narrow" w:hAnsi="Arial Narrow"/>
          <w:lang w:val="en-AU"/>
        </w:rPr>
      </w:pPr>
      <w:r>
        <w:rPr>
          <w:rFonts w:ascii="Arial Narrow" w:hAnsi="Arial Narrow"/>
          <w:b/>
          <w:bCs/>
          <w:color w:val="FFC000"/>
          <w:lang w:val="en-AU"/>
        </w:rPr>
        <w:t>~~~~~~~~~~~~~~~~~~~~~~~~~~~~~~~~~~~~~~~~~~~~~~~~~~~~~~~~~~~~~~~~~~</w:t>
      </w:r>
    </w:p>
    <w:p w:rsidR="004F2E32" w:rsidRDefault="004F2E32" w:rsidP="004F2E32">
      <w:pPr>
        <w:rPr>
          <w:rFonts w:ascii="Arial Narrow" w:hAnsi="Arial Narrow"/>
          <w:lang w:val="en-AU"/>
        </w:rPr>
      </w:pPr>
      <w:r>
        <w:rPr>
          <w:rFonts w:ascii="Arial Narrow" w:hAnsi="Arial Narrow"/>
          <w:b/>
          <w:bCs/>
          <w:color w:val="1F497D"/>
          <w:sz w:val="20"/>
          <w:szCs w:val="20"/>
          <w:lang w:val="en-AU"/>
        </w:rPr>
        <w:t>This message may be passed on to interested individuals and organisations.</w:t>
      </w:r>
    </w:p>
    <w:p w:rsidR="004F2E32" w:rsidRDefault="004F2E32" w:rsidP="004F2E32">
      <w:pPr>
        <w:rPr>
          <w:rFonts w:ascii="Arial Narrow" w:hAnsi="Arial Narrow"/>
          <w:lang w:val="en-AU"/>
        </w:rPr>
      </w:pPr>
      <w:r>
        <w:rPr>
          <w:rFonts w:ascii="Arial Narrow" w:hAnsi="Arial Narrow"/>
          <w:color w:val="1F497D"/>
          <w:sz w:val="20"/>
          <w:szCs w:val="20"/>
          <w:lang w:val="en-AU"/>
        </w:rPr>
        <w:t xml:space="preserve">To </w:t>
      </w:r>
      <w:r>
        <w:rPr>
          <w:rFonts w:ascii="Arial Narrow" w:hAnsi="Arial Narrow"/>
          <w:b/>
          <w:bCs/>
          <w:color w:val="1F497D"/>
          <w:sz w:val="20"/>
          <w:szCs w:val="20"/>
          <w:lang w:val="en-AU"/>
        </w:rPr>
        <w:t>add your name</w:t>
      </w:r>
      <w:r>
        <w:rPr>
          <w:rFonts w:ascii="Arial Narrow" w:hAnsi="Arial Narrow"/>
          <w:color w:val="1F497D"/>
          <w:sz w:val="20"/>
          <w:szCs w:val="20"/>
          <w:lang w:val="en-AU"/>
        </w:rPr>
        <w:t xml:space="preserve"> to the distribution list, email “subscribe” to </w:t>
      </w:r>
      <w:hyperlink r:id="rId6" w:history="1">
        <w:r>
          <w:rPr>
            <w:rStyle w:val="Hyperlink"/>
            <w:rFonts w:ascii="Arial Narrow" w:hAnsi="Arial Narrow"/>
            <w:sz w:val="20"/>
            <w:szCs w:val="20"/>
            <w:lang w:val="en-AU"/>
          </w:rPr>
          <w:t>skills@qldwater.com.au</w:t>
        </w:r>
      </w:hyperlink>
      <w:r>
        <w:rPr>
          <w:rFonts w:ascii="Arial Narrow" w:hAnsi="Arial Narrow"/>
          <w:color w:val="1F497D"/>
          <w:sz w:val="20"/>
          <w:szCs w:val="20"/>
        </w:rPr>
        <w:t xml:space="preserve"> </w:t>
      </w:r>
    </w:p>
    <w:p w:rsidR="004F2E32" w:rsidRDefault="004F2E32" w:rsidP="004F2E32">
      <w:pPr>
        <w:rPr>
          <w:rFonts w:ascii="Arial Narrow" w:hAnsi="Arial Narrow"/>
          <w:lang w:val="en-AU"/>
        </w:rPr>
      </w:pPr>
      <w:r>
        <w:rPr>
          <w:rFonts w:ascii="Arial Narrow" w:hAnsi="Arial Narrow"/>
          <w:color w:val="1F497D"/>
          <w:sz w:val="20"/>
          <w:szCs w:val="20"/>
          <w:lang w:val="en-AU"/>
        </w:rPr>
        <w:t xml:space="preserve">To </w:t>
      </w:r>
      <w:r>
        <w:rPr>
          <w:rFonts w:ascii="Arial Narrow" w:hAnsi="Arial Narrow"/>
          <w:b/>
          <w:bCs/>
          <w:color w:val="1F497D"/>
          <w:sz w:val="20"/>
          <w:szCs w:val="20"/>
          <w:lang w:val="en-AU"/>
        </w:rPr>
        <w:t>remove your name</w:t>
      </w:r>
      <w:r>
        <w:rPr>
          <w:rFonts w:ascii="Arial Narrow" w:hAnsi="Arial Narrow"/>
          <w:color w:val="1F497D"/>
          <w:sz w:val="20"/>
          <w:szCs w:val="20"/>
          <w:lang w:val="en-AU"/>
        </w:rPr>
        <w:t xml:space="preserve"> from the distribution list, email “unsubscribe” to </w:t>
      </w:r>
      <w:hyperlink r:id="rId7" w:history="1">
        <w:r>
          <w:rPr>
            <w:rStyle w:val="Hyperlink"/>
            <w:rFonts w:ascii="Arial Narrow" w:hAnsi="Arial Narrow"/>
            <w:color w:val="1F497D"/>
            <w:sz w:val="20"/>
            <w:szCs w:val="20"/>
            <w:lang w:val="en-AU"/>
          </w:rPr>
          <w:t>skills@qldwater.com.au</w:t>
        </w:r>
      </w:hyperlink>
    </w:p>
    <w:p w:rsidR="004F2E32" w:rsidRDefault="004F2E32" w:rsidP="004F2E32">
      <w:pPr>
        <w:rPr>
          <w:rFonts w:ascii="Arial Narrow" w:hAnsi="Arial Narrow"/>
          <w:lang w:val="en-AU"/>
        </w:rPr>
      </w:pPr>
      <w:r>
        <w:rPr>
          <w:rFonts w:ascii="Arial Narrow" w:hAnsi="Arial Narrow"/>
          <w:b/>
          <w:bCs/>
          <w:color w:val="1F497D"/>
          <w:sz w:val="20"/>
          <w:szCs w:val="20"/>
          <w:lang w:val="da-DK"/>
        </w:rPr>
        <w:t xml:space="preserve">Visit </w:t>
      </w:r>
      <w:r>
        <w:rPr>
          <w:rFonts w:ascii="Arial Narrow" w:hAnsi="Arial Narrow"/>
          <w:b/>
          <w:bCs/>
          <w:i/>
          <w:iCs/>
          <w:color w:val="1F497D"/>
          <w:sz w:val="20"/>
          <w:szCs w:val="20"/>
          <w:lang w:val="da-DK"/>
        </w:rPr>
        <w:t>qldwater</w:t>
      </w:r>
      <w:r>
        <w:rPr>
          <w:rFonts w:ascii="Arial Narrow" w:hAnsi="Arial Narrow"/>
          <w:b/>
          <w:bCs/>
          <w:color w:val="1F497D"/>
          <w:sz w:val="20"/>
          <w:szCs w:val="20"/>
          <w:lang w:val="da-DK"/>
        </w:rPr>
        <w:t xml:space="preserve"> at </w:t>
      </w:r>
      <w:hyperlink r:id="rId8" w:history="1">
        <w:r>
          <w:rPr>
            <w:rStyle w:val="Hyperlink"/>
            <w:rFonts w:ascii="Arial Narrow" w:hAnsi="Arial Narrow"/>
            <w:b/>
            <w:bCs/>
            <w:color w:val="1F497D"/>
            <w:sz w:val="20"/>
            <w:szCs w:val="20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1F497D"/>
          <w:sz w:val="20"/>
          <w:szCs w:val="20"/>
        </w:rPr>
        <w:t xml:space="preserve"> </w:t>
      </w:r>
    </w:p>
    <w:p w:rsidR="004F2E32" w:rsidRDefault="004F2E32" w:rsidP="004F2E32">
      <w:pPr>
        <w:rPr>
          <w:rFonts w:ascii="Arial Narrow" w:hAnsi="Arial Narrow"/>
          <w:lang w:val="en-AU"/>
        </w:rPr>
      </w:pPr>
      <w:r>
        <w:rPr>
          <w:rFonts w:ascii="Arial Narrow" w:hAnsi="Arial Narrow"/>
          <w:b/>
          <w:bCs/>
          <w:color w:val="FFC000"/>
          <w:lang w:val="en-AU"/>
        </w:rPr>
        <w:t>~~~~~~~~~~~~~~~~~~~~~~~~~~~~~~~~~~~~~~~~~~~~~~~~~~~~~~~~~~~~~~~~~~</w:t>
      </w:r>
    </w:p>
    <w:p w:rsidR="00AC0CB9" w:rsidRDefault="00AC0CB9">
      <w:bookmarkStart w:id="0" w:name="_GoBack"/>
      <w:bookmarkEnd w:id="0"/>
    </w:p>
    <w:sectPr w:rsidR="00AC0CB9" w:rsidSect="003E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E32"/>
    <w:rsid w:val="003E4ECF"/>
    <w:rsid w:val="00453FB5"/>
    <w:rsid w:val="004F2E32"/>
    <w:rsid w:val="00AC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E3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water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ills@qldwater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lls@qldwater.com.au" TargetMode="External"/><Relationship Id="rId5" Type="http://schemas.openxmlformats.org/officeDocument/2006/relationships/hyperlink" Target="https://www.qldwater.com.au/users/accou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qldwater.com.au/water-quali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Sargent</dc:creator>
  <cp:lastModifiedBy>Desire Gralton</cp:lastModifiedBy>
  <cp:revision>2</cp:revision>
  <dcterms:created xsi:type="dcterms:W3CDTF">2018-08-16T02:57:00Z</dcterms:created>
  <dcterms:modified xsi:type="dcterms:W3CDTF">2018-08-16T02:57:00Z</dcterms:modified>
</cp:coreProperties>
</file>